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799" w:rsidRPr="00363517" w:rsidRDefault="009C6799" w:rsidP="000A2DE9">
      <w:pPr>
        <w:rPr>
          <w:rFonts w:ascii="Calibri" w:hAnsi="Calibri"/>
          <w:b/>
          <w:sz w:val="32"/>
          <w:szCs w:val="32"/>
        </w:rPr>
      </w:pPr>
      <w:bookmarkStart w:id="0" w:name="_GoBack"/>
      <w:bookmarkEnd w:id="0"/>
      <w:r w:rsidRPr="00363517">
        <w:rPr>
          <w:rFonts w:ascii="Calibri" w:hAnsi="Calibri"/>
          <w:b/>
          <w:sz w:val="32"/>
          <w:szCs w:val="32"/>
        </w:rPr>
        <w:t>Prot</w:t>
      </w:r>
      <w:r w:rsidR="00235CA2">
        <w:rPr>
          <w:rFonts w:ascii="Calibri" w:hAnsi="Calibri"/>
          <w:b/>
          <w:sz w:val="32"/>
          <w:szCs w:val="32"/>
        </w:rPr>
        <w:t xml:space="preserve">ecting Your Investment/Planning </w:t>
      </w:r>
      <w:r w:rsidRPr="00363517">
        <w:rPr>
          <w:rFonts w:ascii="Calibri" w:hAnsi="Calibri"/>
          <w:b/>
          <w:sz w:val="32"/>
          <w:szCs w:val="32"/>
        </w:rPr>
        <w:t>For Your Financial Future</w:t>
      </w:r>
    </w:p>
    <w:p w:rsidR="009C6799" w:rsidRDefault="009C6799" w:rsidP="000A2DE9">
      <w:pPr>
        <w:rPr>
          <w:rFonts w:ascii="Calibri" w:hAnsi="Calibri"/>
        </w:rPr>
      </w:pPr>
      <w:r>
        <w:rPr>
          <w:rFonts w:ascii="Calibri" w:hAnsi="Calibri"/>
        </w:rPr>
        <w:tab/>
      </w:r>
    </w:p>
    <w:p w:rsidR="009C6799" w:rsidRDefault="000B2B75" w:rsidP="000A2DE9">
      <w:pPr>
        <w:ind w:firstLine="720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 xml:space="preserve">Thank you </w:t>
      </w:r>
      <w:r w:rsidR="009C6799" w:rsidRPr="000A2DE9">
        <w:rPr>
          <w:rFonts w:ascii="Calibri" w:hAnsi="Calibri"/>
          <w:i/>
          <w:sz w:val="28"/>
          <w:szCs w:val="28"/>
        </w:rPr>
        <w:t>Guest Instructor – Local Financial Planner/Insurance Agent</w:t>
      </w:r>
      <w:r>
        <w:rPr>
          <w:rFonts w:ascii="Calibri" w:hAnsi="Calibri"/>
          <w:i/>
          <w:sz w:val="28"/>
          <w:szCs w:val="28"/>
        </w:rPr>
        <w:t xml:space="preserve"> </w:t>
      </w:r>
    </w:p>
    <w:p w:rsidR="002B642F" w:rsidRPr="000A2DE9" w:rsidRDefault="002B642F" w:rsidP="000A2DE9">
      <w:pPr>
        <w:ind w:firstLine="720"/>
        <w:rPr>
          <w:rFonts w:ascii="Calibri" w:hAnsi="Calibri"/>
          <w:i/>
          <w:sz w:val="28"/>
          <w:szCs w:val="2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2" w:color="auto" w:fill="auto"/>
        <w:tblLook w:val="04A0" w:firstRow="1" w:lastRow="0" w:firstColumn="1" w:lastColumn="0" w:noHBand="0" w:noVBand="1"/>
      </w:tblPr>
      <w:tblGrid>
        <w:gridCol w:w="7470"/>
      </w:tblGrid>
      <w:tr w:rsidR="002B642F" w:rsidTr="002B642F">
        <w:tc>
          <w:tcPr>
            <w:tcW w:w="7470" w:type="dxa"/>
            <w:shd w:val="pct12" w:color="auto" w:fill="auto"/>
          </w:tcPr>
          <w:p w:rsidR="002B642F" w:rsidRPr="002B642F" w:rsidRDefault="002B642F" w:rsidP="002B642F">
            <w:pPr>
              <w:rPr>
                <w:rFonts w:ascii="Calibri" w:hAnsi="Calibri"/>
                <w:b/>
              </w:rPr>
            </w:pPr>
            <w:r w:rsidRPr="002B642F">
              <w:rPr>
                <w:rFonts w:ascii="Calibri" w:hAnsi="Calibri"/>
                <w:b/>
              </w:rPr>
              <w:t>Learning Objectives:</w:t>
            </w:r>
          </w:p>
          <w:p w:rsidR="002B642F" w:rsidRPr="00FB4DC5" w:rsidRDefault="002B642F" w:rsidP="002B642F">
            <w:pPr>
              <w:pStyle w:val="ListParagraph"/>
              <w:numPr>
                <w:ilvl w:val="0"/>
                <w:numId w:val="1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Participants will understand how to set realistic long term financial goals </w:t>
            </w:r>
          </w:p>
          <w:p w:rsidR="002B642F" w:rsidRDefault="002B642F" w:rsidP="002B642F">
            <w:pPr>
              <w:pStyle w:val="ListParagraph"/>
              <w:numPr>
                <w:ilvl w:val="0"/>
                <w:numId w:val="1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Participants will understand vehicles for long term financial investment</w:t>
            </w:r>
          </w:p>
          <w:p w:rsidR="002B642F" w:rsidRPr="002B642F" w:rsidRDefault="002B642F" w:rsidP="000A2DE9">
            <w:pPr>
              <w:pStyle w:val="ListParagraph"/>
              <w:numPr>
                <w:ilvl w:val="0"/>
                <w:numId w:val="15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Participants will understand the role of insurance in protecting assets</w:t>
            </w:r>
          </w:p>
        </w:tc>
      </w:tr>
    </w:tbl>
    <w:p w:rsidR="002B642F" w:rsidRDefault="002B642F" w:rsidP="000A2DE9">
      <w:pPr>
        <w:spacing w:line="276" w:lineRule="auto"/>
        <w:contextualSpacing/>
        <w:rPr>
          <w:b/>
          <w:sz w:val="24"/>
          <w:szCs w:val="24"/>
        </w:rPr>
      </w:pPr>
    </w:p>
    <w:p w:rsidR="000A2DE9" w:rsidRPr="00045119" w:rsidRDefault="000A2DE9" w:rsidP="000A2DE9">
      <w:pPr>
        <w:spacing w:line="276" w:lineRule="auto"/>
        <w:contextualSpacing/>
        <w:rPr>
          <w:b/>
          <w:sz w:val="24"/>
          <w:szCs w:val="24"/>
        </w:rPr>
      </w:pPr>
      <w:r w:rsidRPr="00045119">
        <w:rPr>
          <w:b/>
          <w:sz w:val="24"/>
          <w:szCs w:val="24"/>
        </w:rPr>
        <w:t>Planning for Your Financial Future</w:t>
      </w:r>
    </w:p>
    <w:p w:rsidR="000A2DE9" w:rsidRPr="00045119" w:rsidRDefault="000A2DE9" w:rsidP="000A2DE9">
      <w:pPr>
        <w:rPr>
          <w:b/>
        </w:rPr>
      </w:pPr>
    </w:p>
    <w:p w:rsidR="000A2DE9" w:rsidRPr="00045119" w:rsidRDefault="000A2DE9" w:rsidP="000A2DE9">
      <w:pPr>
        <w:numPr>
          <w:ilvl w:val="0"/>
          <w:numId w:val="14"/>
        </w:numPr>
        <w:spacing w:after="200" w:line="276" w:lineRule="auto"/>
        <w:contextualSpacing/>
      </w:pPr>
      <w:r w:rsidRPr="00045119">
        <w:t>What is a Financial Planner</w:t>
      </w:r>
    </w:p>
    <w:p w:rsidR="000A2DE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45119">
        <w:t>Services they provide</w:t>
      </w:r>
    </w:p>
    <w:p w:rsidR="000A2DE9" w:rsidRPr="0004511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>
        <w:t>What you can expect to learn from them – what they’ll discuss with you</w:t>
      </w:r>
    </w:p>
    <w:p w:rsidR="000A2DE9" w:rsidRPr="0004511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45119">
        <w:t>Fees associated with services</w:t>
      </w:r>
    </w:p>
    <w:p w:rsidR="000A2DE9" w:rsidRPr="0004511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45119">
        <w:t>Do you have to have a minimum amount of money to invest in order to have it be worthwhile to meet with a Financial Planner?</w:t>
      </w:r>
    </w:p>
    <w:p w:rsidR="000A2DE9" w:rsidRDefault="000A2DE9" w:rsidP="000A2DE9">
      <w:pPr>
        <w:spacing w:after="200" w:line="276" w:lineRule="auto"/>
        <w:ind w:left="1800"/>
        <w:contextualSpacing/>
      </w:pPr>
    </w:p>
    <w:p w:rsidR="000A2DE9" w:rsidRPr="00045119" w:rsidRDefault="000A2DE9" w:rsidP="000A2DE9">
      <w:pPr>
        <w:numPr>
          <w:ilvl w:val="0"/>
          <w:numId w:val="14"/>
        </w:numPr>
        <w:spacing w:after="200" w:line="276" w:lineRule="auto"/>
        <w:contextualSpacing/>
      </w:pPr>
      <w:r w:rsidRPr="00045119">
        <w:t xml:space="preserve">Goal Setting in regard to financial </w:t>
      </w:r>
      <w:r w:rsidR="002B642F">
        <w:t>p</w:t>
      </w:r>
      <w:r w:rsidRPr="00045119">
        <w:t>lanning</w:t>
      </w:r>
    </w:p>
    <w:p w:rsidR="000A2DE9" w:rsidRPr="0004511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45119">
        <w:t>Children’s Education</w:t>
      </w:r>
    </w:p>
    <w:p w:rsidR="000A2DE9" w:rsidRPr="0004511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45119">
        <w:t>Continuing personal education</w:t>
      </w:r>
    </w:p>
    <w:p w:rsidR="000A2DE9" w:rsidRPr="0004511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45119">
        <w:t>Retirement</w:t>
      </w:r>
    </w:p>
    <w:p w:rsidR="000A2DE9" w:rsidRPr="00045119" w:rsidRDefault="000A2DE9" w:rsidP="000A2DE9">
      <w:pPr>
        <w:spacing w:line="276" w:lineRule="auto"/>
        <w:contextualSpacing/>
      </w:pPr>
    </w:p>
    <w:p w:rsidR="002B642F" w:rsidRPr="00045119" w:rsidRDefault="000A2DE9" w:rsidP="002B642F">
      <w:pPr>
        <w:numPr>
          <w:ilvl w:val="0"/>
          <w:numId w:val="14"/>
        </w:numPr>
        <w:spacing w:after="200" w:line="276" w:lineRule="auto"/>
        <w:contextualSpacing/>
      </w:pPr>
      <w:r w:rsidRPr="00045119">
        <w:t xml:space="preserve">Definition of the following and benefits of </w:t>
      </w:r>
      <w:r w:rsidR="002B642F">
        <w:t>the following terms/concepts</w:t>
      </w:r>
      <w:r w:rsidRPr="00045119">
        <w:t>:</w:t>
      </w:r>
    </w:p>
    <w:p w:rsidR="000A2DE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A2DE9">
        <w:t>Stocks/Bonds/Mutual Funds/Index Funds</w:t>
      </w:r>
    </w:p>
    <w:p w:rsidR="0035793A" w:rsidRPr="000A2DE9" w:rsidRDefault="0035793A" w:rsidP="000A2DE9">
      <w:pPr>
        <w:numPr>
          <w:ilvl w:val="1"/>
          <w:numId w:val="14"/>
        </w:numPr>
        <w:spacing w:after="200" w:line="276" w:lineRule="auto"/>
        <w:contextualSpacing/>
      </w:pPr>
      <w:r>
        <w:t>Diversification</w:t>
      </w:r>
    </w:p>
    <w:p w:rsidR="000A2DE9" w:rsidRPr="000A2DE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A2DE9">
        <w:t>Dollar Cost Averaging</w:t>
      </w:r>
    </w:p>
    <w:p w:rsidR="000A2DE9" w:rsidRPr="000A2DE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A2DE9">
        <w:t xml:space="preserve">IRA/401k/403b/SEP </w:t>
      </w:r>
    </w:p>
    <w:p w:rsidR="000A2DE9" w:rsidRPr="0004511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>
        <w:t>Roth vs. Traditional Retirement Accounts</w:t>
      </w:r>
    </w:p>
    <w:p w:rsidR="000A2DE9" w:rsidRDefault="000A2DE9" w:rsidP="000A2DE9">
      <w:pPr>
        <w:numPr>
          <w:ilvl w:val="1"/>
          <w:numId w:val="14"/>
        </w:numPr>
        <w:spacing w:after="200" w:line="276" w:lineRule="auto"/>
        <w:contextualSpacing/>
      </w:pPr>
      <w:r w:rsidRPr="00045119">
        <w:t>529 Plan</w:t>
      </w:r>
    </w:p>
    <w:p w:rsidR="000A2DE9" w:rsidRPr="00045119" w:rsidRDefault="000A2DE9" w:rsidP="000A2DE9">
      <w:pPr>
        <w:spacing w:after="200" w:line="276" w:lineRule="auto"/>
        <w:ind w:left="1800"/>
        <w:contextualSpacing/>
      </w:pPr>
    </w:p>
    <w:p w:rsidR="000A2DE9" w:rsidRDefault="000A2DE9" w:rsidP="000A2DE9">
      <w:pPr>
        <w:numPr>
          <w:ilvl w:val="0"/>
          <w:numId w:val="14"/>
        </w:numPr>
        <w:spacing w:after="200" w:line="276" w:lineRule="auto"/>
        <w:contextualSpacing/>
      </w:pPr>
      <w:r w:rsidRPr="00045119">
        <w:t>What is EITC (Earned Income Tax Credit)?</w:t>
      </w:r>
    </w:p>
    <w:p w:rsidR="000A2DE9" w:rsidRDefault="000A2DE9" w:rsidP="009C6799">
      <w:pPr>
        <w:ind w:firstLine="720"/>
        <w:rPr>
          <w:rFonts w:ascii="Calibri" w:hAnsi="Calibri"/>
        </w:rPr>
      </w:pPr>
    </w:p>
    <w:p w:rsidR="000A2DE9" w:rsidRDefault="000A2DE9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br w:type="page"/>
      </w:r>
    </w:p>
    <w:p w:rsidR="000A2DE9" w:rsidRPr="00045119" w:rsidRDefault="000A2DE9" w:rsidP="000A2DE9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lastRenderedPageBreak/>
        <w:t>Protecting Your Investment</w:t>
      </w:r>
    </w:p>
    <w:p w:rsidR="000A2DE9" w:rsidRDefault="000A2DE9" w:rsidP="002B642F">
      <w:pPr>
        <w:rPr>
          <w:rFonts w:ascii="Calibri" w:hAnsi="Calibri"/>
        </w:rPr>
      </w:pPr>
    </w:p>
    <w:p w:rsidR="009C6799" w:rsidRPr="00045119" w:rsidRDefault="009C6799" w:rsidP="009C6799">
      <w:pPr>
        <w:numPr>
          <w:ilvl w:val="0"/>
          <w:numId w:val="13"/>
        </w:numPr>
        <w:spacing w:after="200" w:line="276" w:lineRule="auto"/>
        <w:contextualSpacing/>
      </w:pPr>
      <w:r w:rsidRPr="00045119">
        <w:t>What is insurance?</w:t>
      </w:r>
    </w:p>
    <w:p w:rsidR="009C6799" w:rsidRPr="00045119" w:rsidRDefault="009C6799" w:rsidP="009C6799">
      <w:pPr>
        <w:numPr>
          <w:ilvl w:val="0"/>
          <w:numId w:val="13"/>
        </w:numPr>
        <w:spacing w:after="200" w:line="276" w:lineRule="auto"/>
        <w:contextualSpacing/>
      </w:pPr>
      <w:r w:rsidRPr="00045119">
        <w:t>How does it work?</w:t>
      </w:r>
    </w:p>
    <w:p w:rsidR="009C6799" w:rsidRPr="00045119" w:rsidRDefault="009C6799" w:rsidP="009C6799">
      <w:pPr>
        <w:numPr>
          <w:ilvl w:val="0"/>
          <w:numId w:val="13"/>
        </w:numPr>
        <w:spacing w:after="200" w:line="276" w:lineRule="auto"/>
        <w:contextualSpacing/>
      </w:pPr>
      <w:r w:rsidRPr="00045119">
        <w:t>Definition of Premium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What will affect what a person pays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Credit Score impact on premium – In other words, Good credit translates into lower premium</w:t>
      </w:r>
    </w:p>
    <w:p w:rsidR="009C6799" w:rsidRPr="00045119" w:rsidRDefault="009C6799" w:rsidP="009C6799">
      <w:pPr>
        <w:numPr>
          <w:ilvl w:val="0"/>
          <w:numId w:val="13"/>
        </w:numPr>
        <w:spacing w:after="200" w:line="276" w:lineRule="auto"/>
        <w:contextualSpacing/>
      </w:pPr>
      <w:r w:rsidRPr="00045119">
        <w:t>Definition of deductible</w:t>
      </w:r>
    </w:p>
    <w:p w:rsidR="009C6799" w:rsidRPr="00045119" w:rsidRDefault="009C6799" w:rsidP="009C6799">
      <w:pPr>
        <w:numPr>
          <w:ilvl w:val="0"/>
          <w:numId w:val="13"/>
        </w:numPr>
        <w:spacing w:after="200" w:line="276" w:lineRule="auto"/>
        <w:contextualSpacing/>
      </w:pPr>
      <w:r w:rsidRPr="00045119">
        <w:t>Types of Insurance</w:t>
      </w:r>
      <w:r w:rsidR="001E1B7A">
        <w:t xml:space="preserve"> (and what they cover)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Renters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Homeowner’s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Business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Disability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Health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Life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Auto</w:t>
      </w:r>
    </w:p>
    <w:p w:rsidR="009C6799" w:rsidRPr="00045119" w:rsidRDefault="009C6799" w:rsidP="009C6799">
      <w:pPr>
        <w:numPr>
          <w:ilvl w:val="0"/>
          <w:numId w:val="13"/>
        </w:numPr>
        <w:spacing w:after="200" w:line="276" w:lineRule="auto"/>
        <w:contextualSpacing/>
      </w:pPr>
      <w:r w:rsidRPr="00045119">
        <w:t>What insurance coverage protects against</w:t>
      </w:r>
    </w:p>
    <w:p w:rsidR="009C679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Liability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Fire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Theft</w:t>
      </w:r>
    </w:p>
    <w:p w:rsidR="009C6799" w:rsidRPr="00045119" w:rsidRDefault="009C6799" w:rsidP="009C6799">
      <w:pPr>
        <w:numPr>
          <w:ilvl w:val="0"/>
          <w:numId w:val="13"/>
        </w:numPr>
        <w:spacing w:after="200" w:line="276" w:lineRule="auto"/>
        <w:contextualSpacing/>
      </w:pPr>
      <w:r w:rsidRPr="00045119">
        <w:t>How to choose an insurance agent/insurance company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Local versus National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Premium comparison</w:t>
      </w:r>
    </w:p>
    <w:p w:rsidR="009C6799" w:rsidRPr="00045119" w:rsidRDefault="009C6799" w:rsidP="009C6799">
      <w:pPr>
        <w:numPr>
          <w:ilvl w:val="0"/>
          <w:numId w:val="13"/>
        </w:numPr>
        <w:spacing w:after="200" w:line="276" w:lineRule="auto"/>
        <w:contextualSpacing/>
      </w:pPr>
      <w:r w:rsidRPr="00045119">
        <w:t>Importance of annual review of all insurance</w:t>
      </w:r>
    </w:p>
    <w:p w:rsidR="009C6799" w:rsidRPr="00045119" w:rsidRDefault="009C6799" w:rsidP="009C6799">
      <w:pPr>
        <w:numPr>
          <w:ilvl w:val="1"/>
          <w:numId w:val="13"/>
        </w:numPr>
        <w:spacing w:after="200" w:line="276" w:lineRule="auto"/>
        <w:contextualSpacing/>
      </w:pPr>
      <w:r w:rsidRPr="00045119">
        <w:t>Insurance needs change over the course on an individual’s life</w:t>
      </w:r>
    </w:p>
    <w:p w:rsidR="009C6799" w:rsidRDefault="009C6799" w:rsidP="009C6799">
      <w:pPr>
        <w:spacing w:line="276" w:lineRule="auto"/>
        <w:contextualSpacing/>
        <w:rPr>
          <w:b/>
          <w:sz w:val="24"/>
          <w:szCs w:val="24"/>
        </w:rPr>
      </w:pPr>
    </w:p>
    <w:p w:rsidR="002F7648" w:rsidRPr="009F6B5F" w:rsidRDefault="002F7648" w:rsidP="009F6B5F"/>
    <w:sectPr w:rsidR="002F7648" w:rsidRPr="009F6B5F" w:rsidSect="002B642F">
      <w:headerReference w:type="default" r:id="rId8"/>
      <w:footerReference w:type="default" r:id="rId9"/>
      <w:headerReference w:type="first" r:id="rId10"/>
      <w:pgSz w:w="12240" w:h="15840"/>
      <w:pgMar w:top="2304" w:right="1152" w:bottom="144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78B" w:rsidRDefault="002F378B" w:rsidP="00222305">
      <w:r>
        <w:separator/>
      </w:r>
    </w:p>
  </w:endnote>
  <w:endnote w:type="continuationSeparator" w:id="0">
    <w:p w:rsidR="002F378B" w:rsidRDefault="002F378B" w:rsidP="0022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6135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27AE" w:rsidRDefault="000127AE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16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127AE" w:rsidRDefault="000127AE" w:rsidP="00C04659">
    <w:pPr>
      <w:pStyle w:val="Footer"/>
      <w:jc w:val="right"/>
    </w:pPr>
    <w:r>
      <w:rPr>
        <w:noProof/>
      </w:rPr>
      <w:drawing>
        <wp:inline distT="0" distB="0" distL="0" distR="0" wp14:anchorId="4E5DDBBC" wp14:editId="01C38747">
          <wp:extent cx="2112264" cy="301752"/>
          <wp:effectExtent l="0" t="0" r="2540" b="3175"/>
          <wp:docPr id="2" name="Picture 2" descr="S:\Marketing\Branding and Style Guide\Logos\OpportunityWorks\Regular\OpportunityWORKS_Logo_sl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Branding and Style Guide\Logos\OpportunityWorks\Regular\OpportunityWORKS_Logo_sli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264" cy="301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78B" w:rsidRDefault="002F378B" w:rsidP="00222305">
      <w:r>
        <w:separator/>
      </w:r>
    </w:p>
  </w:footnote>
  <w:footnote w:type="continuationSeparator" w:id="0">
    <w:p w:rsidR="002F378B" w:rsidRDefault="002F378B" w:rsidP="00222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7AE" w:rsidRPr="009C6799" w:rsidRDefault="000127AE" w:rsidP="009C6799">
    <w:pPr>
      <w:pStyle w:val="Header"/>
      <w:tabs>
        <w:tab w:val="clear" w:pos="4680"/>
        <w:tab w:val="clear" w:pos="9360"/>
        <w:tab w:val="left" w:pos="720"/>
        <w:tab w:val="left" w:pos="1440"/>
        <w:tab w:val="left" w:pos="2160"/>
        <w:tab w:val="left" w:pos="2880"/>
        <w:tab w:val="left" w:pos="3730"/>
      </w:tabs>
      <w:rPr>
        <w:b/>
        <w:sz w:val="48"/>
        <w:szCs w:val="4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8468221" wp14:editId="03FAFA38">
          <wp:simplePos x="0" y="0"/>
          <wp:positionH relativeFrom="column">
            <wp:posOffset>-466725</wp:posOffset>
          </wp:positionH>
          <wp:positionV relativeFrom="paragraph">
            <wp:posOffset>-180975</wp:posOffset>
          </wp:positionV>
          <wp:extent cx="1371600" cy="1033272"/>
          <wp:effectExtent l="0" t="0" r="0" b="0"/>
          <wp:wrapThrough wrapText="bothSides">
            <wp:wrapPolygon edited="0">
              <wp:start x="0" y="0"/>
              <wp:lineTo x="0" y="21109"/>
              <wp:lineTo x="21300" y="21109"/>
              <wp:lineTo x="21300" y="0"/>
              <wp:lineTo x="0" y="0"/>
            </wp:wrapPolygon>
          </wp:wrapThrough>
          <wp:docPr id="3" name="Picture 3" descr="S:\Marketing\Branding and Style Guide\Logos\NEDCO\Color Print\Logo_NEDC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Branding and Style Guide\Logos\NEDCO\Color Print\Logo_NEDC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033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9C6799">
      <w:tab/>
      <w:t xml:space="preserve">    </w:t>
    </w:r>
    <w:r w:rsidR="000A2DE9">
      <w:rPr>
        <w:b/>
        <w:sz w:val="48"/>
        <w:szCs w:val="48"/>
      </w:rPr>
      <w:t>Financial Foundations Class 4 - Outline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7AE" w:rsidRDefault="000127A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296950" wp14:editId="60B9F695">
          <wp:simplePos x="0" y="0"/>
          <wp:positionH relativeFrom="column">
            <wp:posOffset>-285750</wp:posOffset>
          </wp:positionH>
          <wp:positionV relativeFrom="paragraph">
            <wp:posOffset>-200025</wp:posOffset>
          </wp:positionV>
          <wp:extent cx="1103630" cy="828040"/>
          <wp:effectExtent l="0" t="0" r="1270" b="0"/>
          <wp:wrapThrough wrapText="bothSides">
            <wp:wrapPolygon edited="0">
              <wp:start x="0" y="0"/>
              <wp:lineTo x="0" y="20871"/>
              <wp:lineTo x="21252" y="20871"/>
              <wp:lineTo x="21252" y="0"/>
              <wp:lineTo x="0" y="0"/>
            </wp:wrapPolygon>
          </wp:wrapThrough>
          <wp:docPr id="1" name="Picture 1" descr="S:\Marketing\Branding and Style Guide\Logos\NEDCO\Color Print\Logo_NEDC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Branding and Style Guide\Logos\NEDCO\Color Print\Logo_NEDC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62E52"/>
    <w:multiLevelType w:val="hybridMultilevel"/>
    <w:tmpl w:val="79B46E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43471"/>
    <w:multiLevelType w:val="hybridMultilevel"/>
    <w:tmpl w:val="9F20138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D66EF"/>
    <w:multiLevelType w:val="hybridMultilevel"/>
    <w:tmpl w:val="697E8F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04783"/>
    <w:multiLevelType w:val="hybridMultilevel"/>
    <w:tmpl w:val="E3B2D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72F42"/>
    <w:multiLevelType w:val="hybridMultilevel"/>
    <w:tmpl w:val="CA20ADBA"/>
    <w:lvl w:ilvl="0" w:tplc="BF5471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3E6206"/>
    <w:multiLevelType w:val="hybridMultilevel"/>
    <w:tmpl w:val="75AE2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E76EE"/>
    <w:multiLevelType w:val="hybridMultilevel"/>
    <w:tmpl w:val="BC1857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939F1"/>
    <w:multiLevelType w:val="hybridMultilevel"/>
    <w:tmpl w:val="42922D3E"/>
    <w:lvl w:ilvl="0" w:tplc="9DE03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A44C4F"/>
    <w:multiLevelType w:val="hybridMultilevel"/>
    <w:tmpl w:val="656EC7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A972CA"/>
    <w:multiLevelType w:val="hybridMultilevel"/>
    <w:tmpl w:val="E1342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A6C72"/>
    <w:multiLevelType w:val="hybridMultilevel"/>
    <w:tmpl w:val="39AE39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A41DB3"/>
    <w:multiLevelType w:val="hybridMultilevel"/>
    <w:tmpl w:val="9B5468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5BF51C1"/>
    <w:multiLevelType w:val="hybridMultilevel"/>
    <w:tmpl w:val="485EAC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1B24EF"/>
    <w:multiLevelType w:val="hybridMultilevel"/>
    <w:tmpl w:val="0DB67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4363704"/>
    <w:multiLevelType w:val="hybridMultilevel"/>
    <w:tmpl w:val="83840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3"/>
  </w:num>
  <w:num w:numId="5">
    <w:abstractNumId w:val="2"/>
  </w:num>
  <w:num w:numId="6">
    <w:abstractNumId w:val="11"/>
  </w:num>
  <w:num w:numId="7">
    <w:abstractNumId w:val="12"/>
  </w:num>
  <w:num w:numId="8">
    <w:abstractNumId w:val="14"/>
  </w:num>
  <w:num w:numId="9">
    <w:abstractNumId w:val="6"/>
  </w:num>
  <w:num w:numId="10">
    <w:abstractNumId w:val="7"/>
  </w:num>
  <w:num w:numId="11">
    <w:abstractNumId w:val="10"/>
  </w:num>
  <w:num w:numId="12">
    <w:abstractNumId w:val="1"/>
  </w:num>
  <w:num w:numId="13">
    <w:abstractNumId w:val="9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26A"/>
    <w:rsid w:val="00007ED6"/>
    <w:rsid w:val="000127AE"/>
    <w:rsid w:val="00016295"/>
    <w:rsid w:val="000312E3"/>
    <w:rsid w:val="00036734"/>
    <w:rsid w:val="00046089"/>
    <w:rsid w:val="00061ADB"/>
    <w:rsid w:val="00065139"/>
    <w:rsid w:val="000761B7"/>
    <w:rsid w:val="000A0790"/>
    <w:rsid w:val="000A2DE9"/>
    <w:rsid w:val="000B2B75"/>
    <w:rsid w:val="000B7646"/>
    <w:rsid w:val="000C1BBD"/>
    <w:rsid w:val="000D7337"/>
    <w:rsid w:val="000F6DCF"/>
    <w:rsid w:val="00102AAE"/>
    <w:rsid w:val="001142CD"/>
    <w:rsid w:val="001212FB"/>
    <w:rsid w:val="001228FC"/>
    <w:rsid w:val="00123905"/>
    <w:rsid w:val="001278B0"/>
    <w:rsid w:val="001436D4"/>
    <w:rsid w:val="001556B4"/>
    <w:rsid w:val="001A0178"/>
    <w:rsid w:val="001A5F63"/>
    <w:rsid w:val="001B5B1F"/>
    <w:rsid w:val="001C5FC9"/>
    <w:rsid w:val="001D1C99"/>
    <w:rsid w:val="001E1B7A"/>
    <w:rsid w:val="001E2346"/>
    <w:rsid w:val="001E70C8"/>
    <w:rsid w:val="001E74D3"/>
    <w:rsid w:val="001F0888"/>
    <w:rsid w:val="001F45A7"/>
    <w:rsid w:val="00200952"/>
    <w:rsid w:val="00201A08"/>
    <w:rsid w:val="0020574B"/>
    <w:rsid w:val="00207217"/>
    <w:rsid w:val="00213231"/>
    <w:rsid w:val="002211E8"/>
    <w:rsid w:val="00222305"/>
    <w:rsid w:val="002247D6"/>
    <w:rsid w:val="00235CA2"/>
    <w:rsid w:val="00236A86"/>
    <w:rsid w:val="00240AB7"/>
    <w:rsid w:val="002536D7"/>
    <w:rsid w:val="00257859"/>
    <w:rsid w:val="00261AAC"/>
    <w:rsid w:val="002749D5"/>
    <w:rsid w:val="00284645"/>
    <w:rsid w:val="0029289E"/>
    <w:rsid w:val="00295BE7"/>
    <w:rsid w:val="002B642F"/>
    <w:rsid w:val="002C1649"/>
    <w:rsid w:val="002D4212"/>
    <w:rsid w:val="002E5DC7"/>
    <w:rsid w:val="002E6E19"/>
    <w:rsid w:val="002F0BF2"/>
    <w:rsid w:val="002F378B"/>
    <w:rsid w:val="002F7648"/>
    <w:rsid w:val="00310ECB"/>
    <w:rsid w:val="00313A26"/>
    <w:rsid w:val="003213AB"/>
    <w:rsid w:val="00325ED0"/>
    <w:rsid w:val="0034026A"/>
    <w:rsid w:val="003416DD"/>
    <w:rsid w:val="0035793A"/>
    <w:rsid w:val="0036590E"/>
    <w:rsid w:val="003802D7"/>
    <w:rsid w:val="0038464C"/>
    <w:rsid w:val="003903D6"/>
    <w:rsid w:val="00392A8C"/>
    <w:rsid w:val="003D5C7F"/>
    <w:rsid w:val="003F0E4A"/>
    <w:rsid w:val="00404162"/>
    <w:rsid w:val="0041377F"/>
    <w:rsid w:val="00414212"/>
    <w:rsid w:val="0042087A"/>
    <w:rsid w:val="00423F1F"/>
    <w:rsid w:val="0042559F"/>
    <w:rsid w:val="0042593E"/>
    <w:rsid w:val="00425FDB"/>
    <w:rsid w:val="00443E7C"/>
    <w:rsid w:val="0045539C"/>
    <w:rsid w:val="004673FE"/>
    <w:rsid w:val="004821D8"/>
    <w:rsid w:val="00485855"/>
    <w:rsid w:val="004B3A1F"/>
    <w:rsid w:val="004B464D"/>
    <w:rsid w:val="004C01A8"/>
    <w:rsid w:val="004D1032"/>
    <w:rsid w:val="004D7D36"/>
    <w:rsid w:val="00507F83"/>
    <w:rsid w:val="00512FC8"/>
    <w:rsid w:val="00522BB0"/>
    <w:rsid w:val="00535475"/>
    <w:rsid w:val="0054264C"/>
    <w:rsid w:val="00556662"/>
    <w:rsid w:val="00575F7B"/>
    <w:rsid w:val="0057791C"/>
    <w:rsid w:val="00590304"/>
    <w:rsid w:val="005A07F6"/>
    <w:rsid w:val="005A0E9A"/>
    <w:rsid w:val="005D0831"/>
    <w:rsid w:val="005D179B"/>
    <w:rsid w:val="005D288D"/>
    <w:rsid w:val="005E156F"/>
    <w:rsid w:val="005E2264"/>
    <w:rsid w:val="005E7EAA"/>
    <w:rsid w:val="006158FF"/>
    <w:rsid w:val="0063328A"/>
    <w:rsid w:val="00637154"/>
    <w:rsid w:val="006374D3"/>
    <w:rsid w:val="006376D7"/>
    <w:rsid w:val="00646A03"/>
    <w:rsid w:val="00655D0B"/>
    <w:rsid w:val="00663985"/>
    <w:rsid w:val="006640F5"/>
    <w:rsid w:val="006651BB"/>
    <w:rsid w:val="0066787B"/>
    <w:rsid w:val="00671286"/>
    <w:rsid w:val="00680BC1"/>
    <w:rsid w:val="006912FF"/>
    <w:rsid w:val="006931B4"/>
    <w:rsid w:val="006A0FA6"/>
    <w:rsid w:val="006A3FE9"/>
    <w:rsid w:val="006C6327"/>
    <w:rsid w:val="006D6B60"/>
    <w:rsid w:val="006E5DC9"/>
    <w:rsid w:val="0070599A"/>
    <w:rsid w:val="007128B6"/>
    <w:rsid w:val="007254DE"/>
    <w:rsid w:val="00733F0C"/>
    <w:rsid w:val="0077074C"/>
    <w:rsid w:val="00772817"/>
    <w:rsid w:val="0077715A"/>
    <w:rsid w:val="00781ACD"/>
    <w:rsid w:val="00787870"/>
    <w:rsid w:val="007A2F84"/>
    <w:rsid w:val="007B237C"/>
    <w:rsid w:val="007B26A3"/>
    <w:rsid w:val="007C6229"/>
    <w:rsid w:val="007D027C"/>
    <w:rsid w:val="007E23EE"/>
    <w:rsid w:val="007F3C49"/>
    <w:rsid w:val="00807599"/>
    <w:rsid w:val="00812D5F"/>
    <w:rsid w:val="00816ECC"/>
    <w:rsid w:val="00825450"/>
    <w:rsid w:val="00826C75"/>
    <w:rsid w:val="008419E3"/>
    <w:rsid w:val="0084425A"/>
    <w:rsid w:val="008526EE"/>
    <w:rsid w:val="0087455F"/>
    <w:rsid w:val="008D759D"/>
    <w:rsid w:val="008E2075"/>
    <w:rsid w:val="008E5F43"/>
    <w:rsid w:val="00917640"/>
    <w:rsid w:val="00924C03"/>
    <w:rsid w:val="00942871"/>
    <w:rsid w:val="00943D04"/>
    <w:rsid w:val="0095091B"/>
    <w:rsid w:val="0096516F"/>
    <w:rsid w:val="00981FBC"/>
    <w:rsid w:val="009A1408"/>
    <w:rsid w:val="009A3561"/>
    <w:rsid w:val="009A46AB"/>
    <w:rsid w:val="009A6880"/>
    <w:rsid w:val="009A748B"/>
    <w:rsid w:val="009B7EF3"/>
    <w:rsid w:val="009B7F79"/>
    <w:rsid w:val="009C0FE0"/>
    <w:rsid w:val="009C6799"/>
    <w:rsid w:val="009E27A9"/>
    <w:rsid w:val="009F3DE3"/>
    <w:rsid w:val="009F525C"/>
    <w:rsid w:val="009F68F1"/>
    <w:rsid w:val="009F6B5F"/>
    <w:rsid w:val="00A15C85"/>
    <w:rsid w:val="00A5605D"/>
    <w:rsid w:val="00A56DF3"/>
    <w:rsid w:val="00A57666"/>
    <w:rsid w:val="00A77FE7"/>
    <w:rsid w:val="00A84B60"/>
    <w:rsid w:val="00A93E2B"/>
    <w:rsid w:val="00A94963"/>
    <w:rsid w:val="00AB09DE"/>
    <w:rsid w:val="00AB3B73"/>
    <w:rsid w:val="00AB6B50"/>
    <w:rsid w:val="00AC0433"/>
    <w:rsid w:val="00AC7EFD"/>
    <w:rsid w:val="00AE1F59"/>
    <w:rsid w:val="00AE3CE9"/>
    <w:rsid w:val="00AF014B"/>
    <w:rsid w:val="00AF06F7"/>
    <w:rsid w:val="00AF0905"/>
    <w:rsid w:val="00B02CF5"/>
    <w:rsid w:val="00B06FB6"/>
    <w:rsid w:val="00B1176D"/>
    <w:rsid w:val="00B22E5A"/>
    <w:rsid w:val="00B369B2"/>
    <w:rsid w:val="00B6633C"/>
    <w:rsid w:val="00B67A06"/>
    <w:rsid w:val="00B72E6B"/>
    <w:rsid w:val="00B83A31"/>
    <w:rsid w:val="00B847A3"/>
    <w:rsid w:val="00B873AE"/>
    <w:rsid w:val="00BA28C2"/>
    <w:rsid w:val="00BA4C62"/>
    <w:rsid w:val="00BB0206"/>
    <w:rsid w:val="00BE137B"/>
    <w:rsid w:val="00BE3320"/>
    <w:rsid w:val="00BF144B"/>
    <w:rsid w:val="00BF22F1"/>
    <w:rsid w:val="00C04659"/>
    <w:rsid w:val="00C1137C"/>
    <w:rsid w:val="00C1330A"/>
    <w:rsid w:val="00C13F47"/>
    <w:rsid w:val="00C13FBA"/>
    <w:rsid w:val="00C26FA0"/>
    <w:rsid w:val="00C365B8"/>
    <w:rsid w:val="00C436E5"/>
    <w:rsid w:val="00C60D58"/>
    <w:rsid w:val="00C81B5F"/>
    <w:rsid w:val="00C9433A"/>
    <w:rsid w:val="00C952A9"/>
    <w:rsid w:val="00CA4C2C"/>
    <w:rsid w:val="00CB4FDE"/>
    <w:rsid w:val="00CC174F"/>
    <w:rsid w:val="00CD1C75"/>
    <w:rsid w:val="00CD525D"/>
    <w:rsid w:val="00CE02A3"/>
    <w:rsid w:val="00CE326E"/>
    <w:rsid w:val="00CE5C58"/>
    <w:rsid w:val="00CE780C"/>
    <w:rsid w:val="00D22373"/>
    <w:rsid w:val="00D250D2"/>
    <w:rsid w:val="00D301B9"/>
    <w:rsid w:val="00D32BDE"/>
    <w:rsid w:val="00D37CE5"/>
    <w:rsid w:val="00D40BDD"/>
    <w:rsid w:val="00D56B8D"/>
    <w:rsid w:val="00D73A40"/>
    <w:rsid w:val="00D81ABF"/>
    <w:rsid w:val="00D844A1"/>
    <w:rsid w:val="00DA0878"/>
    <w:rsid w:val="00DB1DD9"/>
    <w:rsid w:val="00DB2CBE"/>
    <w:rsid w:val="00DD345C"/>
    <w:rsid w:val="00DE625E"/>
    <w:rsid w:val="00DF34C3"/>
    <w:rsid w:val="00E00F0B"/>
    <w:rsid w:val="00E0721C"/>
    <w:rsid w:val="00E13C4C"/>
    <w:rsid w:val="00E14792"/>
    <w:rsid w:val="00E2255D"/>
    <w:rsid w:val="00E27F50"/>
    <w:rsid w:val="00E33BC4"/>
    <w:rsid w:val="00E448EB"/>
    <w:rsid w:val="00E45140"/>
    <w:rsid w:val="00E72384"/>
    <w:rsid w:val="00E8365C"/>
    <w:rsid w:val="00E949EF"/>
    <w:rsid w:val="00EC32A8"/>
    <w:rsid w:val="00EC5849"/>
    <w:rsid w:val="00ED0868"/>
    <w:rsid w:val="00ED1E0E"/>
    <w:rsid w:val="00EE406E"/>
    <w:rsid w:val="00EE5B66"/>
    <w:rsid w:val="00EE646A"/>
    <w:rsid w:val="00F074F9"/>
    <w:rsid w:val="00F14BFB"/>
    <w:rsid w:val="00F210B1"/>
    <w:rsid w:val="00F21763"/>
    <w:rsid w:val="00F236B2"/>
    <w:rsid w:val="00F30844"/>
    <w:rsid w:val="00F32765"/>
    <w:rsid w:val="00F35B04"/>
    <w:rsid w:val="00F57956"/>
    <w:rsid w:val="00F63E19"/>
    <w:rsid w:val="00F77D6A"/>
    <w:rsid w:val="00F824FC"/>
    <w:rsid w:val="00FA1717"/>
    <w:rsid w:val="00FB0AE4"/>
    <w:rsid w:val="00FB4DC5"/>
    <w:rsid w:val="00FC7952"/>
    <w:rsid w:val="00FD3CE4"/>
    <w:rsid w:val="00FF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3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305"/>
  </w:style>
  <w:style w:type="paragraph" w:styleId="Footer">
    <w:name w:val="footer"/>
    <w:basedOn w:val="Normal"/>
    <w:link w:val="FooterChar"/>
    <w:uiPriority w:val="99"/>
    <w:unhideWhenUsed/>
    <w:rsid w:val="002223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305"/>
  </w:style>
  <w:style w:type="paragraph" w:styleId="ListParagraph">
    <w:name w:val="List Paragraph"/>
    <w:basedOn w:val="Normal"/>
    <w:uiPriority w:val="34"/>
    <w:qFormat/>
    <w:rsid w:val="007254DE"/>
    <w:pPr>
      <w:spacing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4DE"/>
    <w:rPr>
      <w:color w:val="A30134" w:themeColor="hyperlink"/>
      <w:u w:val="single"/>
    </w:rPr>
  </w:style>
  <w:style w:type="paragraph" w:customStyle="1" w:styleId="Default">
    <w:name w:val="Default"/>
    <w:rsid w:val="0066398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B6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3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305"/>
  </w:style>
  <w:style w:type="paragraph" w:styleId="Footer">
    <w:name w:val="footer"/>
    <w:basedOn w:val="Normal"/>
    <w:link w:val="FooterChar"/>
    <w:uiPriority w:val="99"/>
    <w:unhideWhenUsed/>
    <w:rsid w:val="002223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305"/>
  </w:style>
  <w:style w:type="paragraph" w:styleId="ListParagraph">
    <w:name w:val="List Paragraph"/>
    <w:basedOn w:val="Normal"/>
    <w:uiPriority w:val="34"/>
    <w:qFormat/>
    <w:rsid w:val="007254DE"/>
    <w:pPr>
      <w:spacing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4DE"/>
    <w:rPr>
      <w:color w:val="A30134" w:themeColor="hyperlink"/>
      <w:u w:val="single"/>
    </w:rPr>
  </w:style>
  <w:style w:type="paragraph" w:customStyle="1" w:styleId="Default">
    <w:name w:val="Default"/>
    <w:rsid w:val="0066398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B6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EDC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1CD23"/>
      </a:accent1>
      <a:accent2>
        <a:srgbClr val="A30134"/>
      </a:accent2>
      <a:accent3>
        <a:srgbClr val="F58025"/>
      </a:accent3>
      <a:accent4>
        <a:srgbClr val="0093D0"/>
      </a:accent4>
      <a:accent5>
        <a:srgbClr val="FFFFFF"/>
      </a:accent5>
      <a:accent6>
        <a:srgbClr val="000000"/>
      </a:accent6>
      <a:hlink>
        <a:srgbClr val="A30134"/>
      </a:hlink>
      <a:folHlink>
        <a:srgbClr val="F5802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Kreitlow</dc:creator>
  <cp:lastModifiedBy>Authorized User</cp:lastModifiedBy>
  <cp:revision>2</cp:revision>
  <cp:lastPrinted>2014-10-09T17:28:00Z</cp:lastPrinted>
  <dcterms:created xsi:type="dcterms:W3CDTF">2014-12-23T02:57:00Z</dcterms:created>
  <dcterms:modified xsi:type="dcterms:W3CDTF">2014-12-23T02:57:00Z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-2089078058</vt:i4>
  </property>
  <property fmtid="{D5CDD505-2E9C-101B-9397-08002B2CF9AE}" pid="3" name="_NewReviewCycle">
    <vt:lpwstr/>
  </property>
  <property fmtid="{D5CDD505-2E9C-101B-9397-08002B2CF9AE}" pid="4" name="_EmailSubject">
    <vt:lpwstr>Files</vt:lpwstr>
  </property>
  <property fmtid="{D5CDD505-2E9C-101B-9397-08002B2CF9AE}" pid="5" name="_AuthorEmail">
    <vt:lpwstr>kirk.martin.k2v1@statefarm.com</vt:lpwstr>
  </property>
  <property fmtid="{D5CDD505-2E9C-101B-9397-08002B2CF9AE}" pid="6" name="_AuthorEmailDisplayName">
    <vt:lpwstr>Kirk Martin</vt:lpwstr>
  </property>
</Properties>
</file>